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36" w:rsidRDefault="005A3C36" w:rsidP="005A3C36">
      <w:pPr>
        <w:jc w:val="center"/>
        <w:rPr>
          <w:rFonts w:ascii="Yu Gothic UI" w:eastAsia="Yu Gothic UI" w:hAnsi="Yu Gothic UI"/>
          <w:b/>
          <w:sz w:val="28"/>
        </w:rPr>
      </w:pPr>
      <w:r>
        <w:rPr>
          <w:rFonts w:ascii="Yu Gothic UI" w:eastAsia="Yu Gothic UI" w:hAnsi="Yu Gothic UI"/>
          <w:b/>
          <w:sz w:val="28"/>
        </w:rPr>
        <w:t xml:space="preserve">MEVLANA KALKINMA AJANSI </w:t>
      </w:r>
    </w:p>
    <w:p w:rsidR="005A3C36" w:rsidRDefault="00577080" w:rsidP="005A3C36">
      <w:pPr>
        <w:jc w:val="center"/>
        <w:rPr>
          <w:rFonts w:ascii="OLHEDA+Montserrat-Regular" w:eastAsia="Yu Gothic UI" w:hAnsi="OLHEDA+Montserrat-Regular"/>
          <w:b/>
        </w:rPr>
      </w:pPr>
      <w:r w:rsidRPr="00577080">
        <w:rPr>
          <w:rFonts w:ascii="OLHEDA+Montserrat-Regular" w:eastAsia="Yu Gothic UI" w:hAnsi="OLHEDA+Montserrat-Regular"/>
          <w:b/>
        </w:rPr>
        <w:t>2026 YILI SOSYAL KALKINMA VE GİRİŞİMCİLİK TEKNİK DESTEK PROGRAMI</w:t>
      </w:r>
    </w:p>
    <w:p w:rsidR="005A3C36" w:rsidRPr="0086750F" w:rsidRDefault="005A3C36" w:rsidP="005A3C36">
      <w:pPr>
        <w:jc w:val="center"/>
        <w:rPr>
          <w:rFonts w:ascii="OLHEDA+Montserrat-Regular" w:eastAsia="Yu Gothic UI" w:hAnsi="OLHEDA+Montserrat-Regular"/>
          <w:b/>
          <w:sz w:val="28"/>
        </w:rPr>
      </w:pPr>
    </w:p>
    <w:p w:rsidR="005A3C36" w:rsidRDefault="005A3C36" w:rsidP="009F1D91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  <w:r w:rsidRPr="009F1D91">
        <w:rPr>
          <w:rFonts w:ascii="OLHEDA+Montserrat-Regular" w:hAnsi="OLHEDA+Montserrat-Regular"/>
          <w:position w:val="-2"/>
          <w:sz w:val="24"/>
          <w:szCs w:val="24"/>
        </w:rPr>
        <w:t>EK</w:t>
      </w:r>
      <w:r w:rsidRPr="009F1D91">
        <w:rPr>
          <w:rFonts w:asciiTheme="minorHAnsi" w:hAnsiTheme="minorHAnsi"/>
          <w:position w:val="-2"/>
          <w:sz w:val="24"/>
          <w:szCs w:val="24"/>
        </w:rPr>
        <w:t xml:space="preserve"> </w:t>
      </w:r>
      <w:r w:rsidR="009F1D91" w:rsidRPr="009F1D91">
        <w:rPr>
          <w:rFonts w:asciiTheme="minorHAnsi" w:hAnsiTheme="minorHAnsi"/>
          <w:position w:val="-2"/>
          <w:sz w:val="24"/>
          <w:szCs w:val="24"/>
        </w:rPr>
        <w:t>G</w:t>
      </w:r>
      <w:r w:rsidR="009F1D91">
        <w:rPr>
          <w:rFonts w:ascii="OLHEDA+Montserrat-Regular" w:hAnsi="OLHEDA+Montserrat-Regular"/>
          <w:position w:val="-2"/>
          <w:sz w:val="24"/>
          <w:szCs w:val="24"/>
        </w:rPr>
        <w:t xml:space="preserve"> - </w:t>
      </w:r>
      <w:r w:rsidR="009F1D91" w:rsidRPr="009F1D91">
        <w:rPr>
          <w:rFonts w:ascii="OLHEDA+Montserrat-Regular" w:hAnsi="OLHEDA+Montserrat-Regular"/>
          <w:position w:val="-2"/>
          <w:sz w:val="24"/>
          <w:szCs w:val="24"/>
        </w:rPr>
        <w:t>Proje Tanıtım videosu</w:t>
      </w:r>
    </w:p>
    <w:p w:rsid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</w:p>
    <w:p w:rsidR="005A3C3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4"/>
          <w:szCs w:val="24"/>
        </w:rPr>
      </w:pPr>
    </w:p>
    <w:p w:rsidR="005A3C36" w:rsidRPr="006407E6" w:rsidRDefault="005A3C36" w:rsidP="005A3C36">
      <w:pPr>
        <w:spacing w:after="0" w:line="240" w:lineRule="auto"/>
        <w:jc w:val="center"/>
        <w:rPr>
          <w:rFonts w:ascii="OLHEDA+Montserrat-Regular" w:hAnsi="OLHEDA+Montserrat-Regular"/>
          <w:position w:val="-2"/>
          <w:sz w:val="28"/>
          <w:szCs w:val="24"/>
        </w:rPr>
      </w:pPr>
    </w:p>
    <w:p w:rsidR="006407E6" w:rsidRPr="006407E6" w:rsidRDefault="006407E6" w:rsidP="006407E6">
      <w:pPr>
        <w:jc w:val="both"/>
        <w:rPr>
          <w:rFonts w:ascii="OLHEDA+Montserrat-Regular" w:hAnsi="OLHEDA+Montserrat-Regular"/>
          <w:position w:val="-2"/>
          <w:szCs w:val="24"/>
        </w:rPr>
      </w:pPr>
      <w:r w:rsidRPr="006407E6">
        <w:rPr>
          <w:rFonts w:ascii="OLHEDA+Montserrat-Regular" w:hAnsi="OLHEDA+Montserrat-Regular"/>
          <w:position w:val="-2"/>
          <w:szCs w:val="24"/>
        </w:rPr>
        <w:t>Proje tanıtım videosu teknik destek projenin sosyal</w:t>
      </w:r>
      <w:r w:rsidR="00B3004C">
        <w:rPr>
          <w:rFonts w:ascii="OLHEDA+Montserrat-Regular" w:hAnsi="OLHEDA+Montserrat-Regular"/>
          <w:position w:val="-2"/>
          <w:szCs w:val="24"/>
        </w:rPr>
        <w:t xml:space="preserve"> medya </w:t>
      </w:r>
      <w:r w:rsidRPr="006407E6">
        <w:rPr>
          <w:rFonts w:ascii="OLHEDA+Montserrat-Regular" w:hAnsi="OLHEDA+Montserrat-Regular"/>
          <w:position w:val="-2"/>
          <w:szCs w:val="24"/>
        </w:rPr>
        <w:t>görünürlüğünü artırmak adına</w:t>
      </w:r>
      <w:r w:rsidR="00C337AE">
        <w:rPr>
          <w:rFonts w:ascii="OLHEDA+Montserrat-Regular" w:hAnsi="OLHEDA+Montserrat-Regular"/>
          <w:position w:val="-2"/>
          <w:szCs w:val="24"/>
        </w:rPr>
        <w:t xml:space="preserve"> sırasıyla</w:t>
      </w:r>
      <w:r>
        <w:rPr>
          <w:rFonts w:ascii="OLHEDA+Montserrat-Regular" w:hAnsi="OLHEDA+Montserrat-Regular"/>
          <w:position w:val="-2"/>
          <w:szCs w:val="24"/>
        </w:rPr>
        <w:t>:</w:t>
      </w:r>
    </w:p>
    <w:p w:rsidR="006407E6" w:rsidRPr="006407E6" w:rsidRDefault="006407E6" w:rsidP="006407E6">
      <w:pPr>
        <w:pStyle w:val="ListeParagraf"/>
        <w:numPr>
          <w:ilvl w:val="0"/>
          <w:numId w:val="10"/>
        </w:numPr>
        <w:rPr>
          <w:rFonts w:ascii="OLHEDA+Montserrat-Regular" w:hAnsi="OLHEDA+Montserrat-Regular"/>
          <w:b/>
          <w:color w:val="000000" w:themeColor="text1"/>
          <w:szCs w:val="24"/>
        </w:rPr>
      </w:pPr>
      <w:r w:rsidRPr="006407E6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Projenin nasıl bir ihtiyaçtan </w:t>
      </w:r>
      <w:r w:rsidRPr="006407E6">
        <w:rPr>
          <w:rFonts w:ascii="OLHEDA+Montserrat-Regular" w:hAnsi="OLHEDA+Montserrat-Regular" w:hint="eastAsia"/>
          <w:color w:val="000000" w:themeColor="text1"/>
          <w:position w:val="-2"/>
          <w:sz w:val="20"/>
          <w:szCs w:val="24"/>
        </w:rPr>
        <w:t>doğduğunu</w:t>
      </w:r>
      <w:r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; 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(</w:t>
      </w:r>
      <w:r w:rsidR="006A50BB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30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-</w:t>
      </w:r>
      <w:r w:rsidR="006A50BB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40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 Saniye)</w:t>
      </w:r>
    </w:p>
    <w:p w:rsidR="006407E6" w:rsidRPr="006407E6" w:rsidRDefault="006407E6" w:rsidP="006407E6">
      <w:pPr>
        <w:pStyle w:val="ListeParagraf"/>
        <w:numPr>
          <w:ilvl w:val="0"/>
          <w:numId w:val="10"/>
        </w:numPr>
        <w:rPr>
          <w:rFonts w:ascii="OLHEDA+Montserrat-Regular" w:hAnsi="OLHEDA+Montserrat-Regular"/>
          <w:b/>
          <w:color w:val="000000" w:themeColor="text1"/>
          <w:szCs w:val="24"/>
        </w:rPr>
      </w:pPr>
      <w:r w:rsidRPr="006407E6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Proje kapsamında hangi faaliyetlerin yürütüldüğünü 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(60-80 Saniye)</w:t>
      </w:r>
    </w:p>
    <w:p w:rsidR="005A3C36" w:rsidRPr="006407E6" w:rsidRDefault="006407E6" w:rsidP="006407E6">
      <w:pPr>
        <w:pStyle w:val="ListeParagraf"/>
        <w:numPr>
          <w:ilvl w:val="0"/>
          <w:numId w:val="10"/>
        </w:numPr>
        <w:rPr>
          <w:rFonts w:ascii="OLHEDA+Montserrat-Regular" w:hAnsi="OLHEDA+Montserrat-Regular"/>
          <w:b/>
          <w:color w:val="000000" w:themeColor="text1"/>
          <w:szCs w:val="24"/>
        </w:rPr>
      </w:pPr>
      <w:r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D</w:t>
      </w:r>
      <w:r w:rsidRPr="006407E6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estekten yararlanan </w:t>
      </w:r>
      <w:r w:rsidR="00287A96" w:rsidRPr="006407E6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fayda</w:t>
      </w:r>
      <w:r w:rsidR="00287A96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lanıcı</w:t>
      </w:r>
      <w:r w:rsidR="00287A96" w:rsidRPr="006407E6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ların</w:t>
      </w:r>
      <w:r w:rsidRPr="006407E6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 proje sonunda e</w:t>
      </w:r>
      <w:r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lde ettiklerin kazanımları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(</w:t>
      </w:r>
      <w:r w:rsidR="006A50BB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40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-</w:t>
      </w:r>
      <w:r w:rsidR="006A50BB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50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 Saniye)</w:t>
      </w:r>
    </w:p>
    <w:p w:rsidR="006407E6" w:rsidRPr="006407E6" w:rsidRDefault="006407E6" w:rsidP="006407E6">
      <w:pPr>
        <w:pStyle w:val="ListeParagraf"/>
        <w:numPr>
          <w:ilvl w:val="0"/>
          <w:numId w:val="10"/>
        </w:numPr>
        <w:rPr>
          <w:rFonts w:ascii="OLHEDA+Montserrat-Regular" w:hAnsi="OLHEDA+Montserrat-Regular"/>
          <w:b/>
          <w:color w:val="000000" w:themeColor="text1"/>
          <w:szCs w:val="24"/>
        </w:rPr>
      </w:pPr>
      <w:r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Kalkınma ajansına teşekkür,</w:t>
      </w:r>
      <w:r w:rsidR="00C337AE" w:rsidRP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 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(</w:t>
      </w:r>
      <w:r w:rsidR="006A50BB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>5-10</w:t>
      </w:r>
      <w:r w:rsidR="00C337AE">
        <w:rPr>
          <w:rFonts w:ascii="OLHEDA+Montserrat-Regular" w:hAnsi="OLHEDA+Montserrat-Regular"/>
          <w:color w:val="000000" w:themeColor="text1"/>
          <w:position w:val="-2"/>
          <w:sz w:val="20"/>
          <w:szCs w:val="24"/>
        </w:rPr>
        <w:t xml:space="preserve"> Saniye)</w:t>
      </w:r>
    </w:p>
    <w:p w:rsidR="006407E6" w:rsidRDefault="00C337AE" w:rsidP="008A25D5">
      <w:pPr>
        <w:jc w:val="both"/>
        <w:rPr>
          <w:rFonts w:ascii="OLHEDA+Montserrat-Regular" w:hAnsi="OLHEDA+Montserrat-Regular"/>
          <w:position w:val="-2"/>
          <w:szCs w:val="24"/>
        </w:rPr>
      </w:pPr>
      <w:r>
        <w:rPr>
          <w:rFonts w:ascii="OLHEDA+Montserrat-Regular" w:hAnsi="OLHEDA+Montserrat-Regular"/>
          <w:position w:val="-2"/>
          <w:szCs w:val="24"/>
        </w:rPr>
        <w:t>Bölümlerini</w:t>
      </w:r>
      <w:r w:rsidR="006407E6">
        <w:rPr>
          <w:rFonts w:ascii="OLHEDA+Montserrat-Regular" w:hAnsi="OLHEDA+Montserrat-Regular"/>
          <w:position w:val="-2"/>
          <w:szCs w:val="24"/>
        </w:rPr>
        <w:t xml:space="preserve"> içeren </w:t>
      </w:r>
      <w:r w:rsidR="006A50BB">
        <w:rPr>
          <w:rFonts w:ascii="OLHEDA+Montserrat-Regular" w:hAnsi="OLHEDA+Montserrat-Regular"/>
          <w:position w:val="-2"/>
          <w:szCs w:val="24"/>
        </w:rPr>
        <w:t>ortalama 3</w:t>
      </w:r>
      <w:r>
        <w:rPr>
          <w:rFonts w:ascii="OLHEDA+Montserrat-Regular" w:hAnsi="OLHEDA+Montserrat-Regular"/>
          <w:position w:val="-2"/>
          <w:szCs w:val="24"/>
        </w:rPr>
        <w:t xml:space="preserve"> dakikalık</w:t>
      </w:r>
      <w:r w:rsidR="006407E6">
        <w:rPr>
          <w:rFonts w:ascii="OLHEDA+Montserrat-Regular" w:hAnsi="OLHEDA+Montserrat-Regular"/>
          <w:position w:val="-2"/>
          <w:szCs w:val="24"/>
        </w:rPr>
        <w:t xml:space="preserve"> bir ç</w:t>
      </w:r>
      <w:r w:rsidR="008A25D5">
        <w:rPr>
          <w:rFonts w:ascii="OLHEDA+Montserrat-Regular" w:hAnsi="OLHEDA+Montserrat-Regular"/>
          <w:position w:val="-2"/>
          <w:szCs w:val="24"/>
        </w:rPr>
        <w:t xml:space="preserve">ekim ve video montaj işlemidir. </w:t>
      </w:r>
      <w:r>
        <w:rPr>
          <w:rFonts w:ascii="OLHEDA+Montserrat-Regular" w:hAnsi="OLHEDA+Montserrat-Regular"/>
          <w:position w:val="-2"/>
          <w:szCs w:val="24"/>
        </w:rPr>
        <w:t>Videonun sağ üst köşesinde Mevlana Kalkınma Ajansı logosuna yer verilecektir.</w:t>
      </w:r>
    </w:p>
    <w:p w:rsidR="008A25D5" w:rsidRDefault="00C337AE" w:rsidP="008A25D5">
      <w:pPr>
        <w:jc w:val="both"/>
        <w:rPr>
          <w:rFonts w:ascii="OLHEDA+Montserrat-Regular" w:hAnsi="OLHEDA+Montserrat-Regular"/>
          <w:position w:val="-2"/>
          <w:szCs w:val="24"/>
        </w:rPr>
      </w:pPr>
      <w:r w:rsidRPr="006407E6">
        <w:rPr>
          <w:rFonts w:ascii="OLHEDA+Montserrat-Regular" w:hAnsi="OLHEDA+Montserrat-Regular"/>
          <w:position w:val="-2"/>
          <w:szCs w:val="24"/>
        </w:rPr>
        <w:t xml:space="preserve">Proje tanıtım videosu </w:t>
      </w:r>
      <w:r>
        <w:rPr>
          <w:rFonts w:ascii="OLHEDA+Montserrat-Regular" w:hAnsi="OLHEDA+Montserrat-Regular"/>
          <w:position w:val="-2"/>
          <w:szCs w:val="24"/>
        </w:rPr>
        <w:t>yararlanıcı veya yüklenicinin herhangi biri tarafından hazırlanabilir. Proje sonunda yüklenici firmaya ödeme yapılabilmesi için Nihai rapor ekinde sunulması zorunludur.</w:t>
      </w:r>
      <w:r w:rsidR="006A50BB">
        <w:rPr>
          <w:rFonts w:ascii="OLHEDA+Montserrat-Regular" w:hAnsi="OLHEDA+Montserrat-Regular"/>
          <w:position w:val="-2"/>
          <w:szCs w:val="24"/>
        </w:rPr>
        <w:t xml:space="preserve"> </w:t>
      </w:r>
      <w:r w:rsidR="008A25D5">
        <w:rPr>
          <w:rFonts w:ascii="OLHEDA+Montserrat-Regular" w:hAnsi="OLHEDA+Montserrat-Regular"/>
          <w:position w:val="-2"/>
          <w:szCs w:val="24"/>
        </w:rPr>
        <w:t xml:space="preserve">Bu </w:t>
      </w:r>
      <w:r w:rsidR="008A25D5" w:rsidRPr="008A25D5">
        <w:rPr>
          <w:rStyle w:val="Kpr"/>
        </w:rPr>
        <w:t>(</w:t>
      </w:r>
      <w:hyperlink r:id="rId8" w:history="1">
        <w:r w:rsidR="00D607BC" w:rsidRPr="00C6342F">
          <w:rPr>
            <w:rStyle w:val="Kpr"/>
          </w:rPr>
          <w:t>https://sh</w:t>
        </w:r>
        <w:r w:rsidR="00D607BC" w:rsidRPr="00C6342F">
          <w:rPr>
            <w:rStyle w:val="Kpr"/>
          </w:rPr>
          <w:t>o</w:t>
        </w:r>
        <w:r w:rsidR="00D607BC" w:rsidRPr="00C6342F">
          <w:rPr>
            <w:rStyle w:val="Kpr"/>
          </w:rPr>
          <w:t>rturl.at/gHbZs</w:t>
        </w:r>
      </w:hyperlink>
      <w:r w:rsidR="008A25D5" w:rsidRPr="008A25D5">
        <w:rPr>
          <w:rStyle w:val="Kpr"/>
        </w:rPr>
        <w:t>)</w:t>
      </w:r>
      <w:r w:rsidR="008A25D5">
        <w:rPr>
          <w:rFonts w:ascii="OLHEDA+Montserrat-Regular" w:hAnsi="OLHEDA+Montserrat-Regular"/>
          <w:position w:val="-2"/>
          <w:szCs w:val="24"/>
        </w:rPr>
        <w:t xml:space="preserve"> </w:t>
      </w:r>
      <w:r w:rsidR="006A50BB">
        <w:rPr>
          <w:rFonts w:ascii="OLHEDA+Montserrat-Regular" w:hAnsi="OLHEDA+Montserrat-Regular"/>
          <w:position w:val="-2"/>
          <w:szCs w:val="24"/>
        </w:rPr>
        <w:t>lin</w:t>
      </w:r>
      <w:r w:rsidR="008A25D5">
        <w:rPr>
          <w:rFonts w:ascii="OLHEDA+Montserrat-Regular" w:hAnsi="OLHEDA+Montserrat-Regular"/>
          <w:position w:val="-2"/>
          <w:szCs w:val="24"/>
        </w:rPr>
        <w:t xml:space="preserve">kten örnek video incelenebilir. </w:t>
      </w:r>
      <w:bookmarkStart w:id="0" w:name="_GoBack"/>
      <w:bookmarkEnd w:id="0"/>
    </w:p>
    <w:p w:rsidR="008A25D5" w:rsidRDefault="00C337AE" w:rsidP="008A25D5">
      <w:pPr>
        <w:rPr>
          <w:rFonts w:ascii="OLHEDA+Montserrat-Regular" w:hAnsi="OLHEDA+Montserrat-Regular"/>
          <w:position w:val="-2"/>
          <w:szCs w:val="24"/>
        </w:rPr>
      </w:pPr>
      <w:r w:rsidRPr="008A25D5">
        <w:rPr>
          <w:rFonts w:ascii="OLHEDA+Montserrat-Regular" w:hAnsi="OLHEDA+Montserrat-Regular"/>
          <w:position w:val="-2"/>
          <w:szCs w:val="24"/>
        </w:rPr>
        <w:t>Videoda kullanılacak MEVKA logosu</w:t>
      </w:r>
      <w:r w:rsidR="008A25D5">
        <w:rPr>
          <w:rFonts w:ascii="OLHEDA+Montserrat-Regular" w:hAnsi="OLHEDA+Montserrat-Regular"/>
          <w:position w:val="-2"/>
          <w:szCs w:val="24"/>
        </w:rPr>
        <w:t xml:space="preserve"> </w:t>
      </w:r>
      <w:hyperlink r:id="rId9" w:history="1">
        <w:r w:rsidR="008A25D5" w:rsidRPr="00A23649">
          <w:rPr>
            <w:rStyle w:val="Kpr"/>
            <w:rFonts w:ascii="OLHEDA+Montserrat-Regular" w:hAnsi="OLHEDA+Montserrat-Regular"/>
            <w:position w:val="-2"/>
            <w:szCs w:val="24"/>
          </w:rPr>
          <w:t>https://www.mevka.org.tr/tr/hakkimizda</w:t>
        </w:r>
      </w:hyperlink>
      <w:r w:rsidR="008A25D5">
        <w:rPr>
          <w:rFonts w:ascii="OLHEDA+Montserrat-Regular" w:hAnsi="OLHEDA+Montserrat-Regular"/>
          <w:position w:val="-2"/>
          <w:szCs w:val="24"/>
        </w:rPr>
        <w:t xml:space="preserve"> sayfasında en alt bölümde mevcuttur.</w:t>
      </w:r>
    </w:p>
    <w:p w:rsidR="00B41561" w:rsidRPr="00C337AE" w:rsidRDefault="00762523" w:rsidP="008A25D5">
      <w:pPr>
        <w:jc w:val="both"/>
        <w:rPr>
          <w:rFonts w:ascii="OLHEDA+Montserrat-Regular" w:hAnsi="OLHEDA+Montserrat-Regular"/>
          <w:position w:val="-2"/>
          <w:szCs w:val="24"/>
        </w:rPr>
      </w:pPr>
      <w:r w:rsidRPr="005A3C36">
        <w:rPr>
          <w:rFonts w:ascii="OLHEDA+Montserrat-Regular" w:hAnsi="OLHEDA+Montserrat-Regular"/>
        </w:rPr>
        <w:tab/>
      </w:r>
    </w:p>
    <w:sectPr w:rsidR="00B41561" w:rsidRPr="00C337AE" w:rsidSect="00B41561">
      <w:headerReference w:type="default" r:id="rId10"/>
      <w:footerReference w:type="default" r:id="rId11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ACF" w:rsidRDefault="00291ACF" w:rsidP="00A141B8">
      <w:pPr>
        <w:spacing w:after="0" w:line="240" w:lineRule="auto"/>
      </w:pPr>
      <w:r>
        <w:separator/>
      </w:r>
    </w:p>
  </w:endnote>
  <w:endnote w:type="continuationSeparator" w:id="0">
    <w:p w:rsidR="00291ACF" w:rsidRDefault="00291ACF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 w:rsidR="00160AA9">
      <w:rPr>
        <w:rFonts w:ascii="Times New Roman" w:hAnsi="Times New Roman"/>
        <w:sz w:val="20"/>
      </w:rPr>
      <w:t>skgb</w:t>
    </w:r>
    <w:r>
      <w:rPr>
        <w:rFonts w:ascii="Times New Roman" w:hAnsi="Times New Roman"/>
        <w:sz w:val="20"/>
      </w:rPr>
      <w:t>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ACF" w:rsidRDefault="00291ACF" w:rsidP="00A141B8">
      <w:pPr>
        <w:spacing w:after="0" w:line="240" w:lineRule="auto"/>
      </w:pPr>
      <w:r>
        <w:separator/>
      </w:r>
    </w:p>
  </w:footnote>
  <w:footnote w:type="continuationSeparator" w:id="0">
    <w:p w:rsidR="00291ACF" w:rsidRDefault="00291ACF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35200"/>
    <w:multiLevelType w:val="hybridMultilevel"/>
    <w:tmpl w:val="3734538A"/>
    <w:lvl w:ilvl="0" w:tplc="041F000F">
      <w:start w:val="1"/>
      <w:numFmt w:val="decimal"/>
      <w:lvlText w:val="%1."/>
      <w:lvlJc w:val="left"/>
      <w:pPr>
        <w:ind w:left="1370" w:hanging="360"/>
      </w:pPr>
    </w:lvl>
    <w:lvl w:ilvl="1" w:tplc="041F0019" w:tentative="1">
      <w:start w:val="1"/>
      <w:numFmt w:val="lowerLetter"/>
      <w:lvlText w:val="%2."/>
      <w:lvlJc w:val="left"/>
      <w:pPr>
        <w:ind w:left="2090" w:hanging="360"/>
      </w:pPr>
    </w:lvl>
    <w:lvl w:ilvl="2" w:tplc="041F001B" w:tentative="1">
      <w:start w:val="1"/>
      <w:numFmt w:val="lowerRoman"/>
      <w:lvlText w:val="%3."/>
      <w:lvlJc w:val="right"/>
      <w:pPr>
        <w:ind w:left="2810" w:hanging="180"/>
      </w:pPr>
    </w:lvl>
    <w:lvl w:ilvl="3" w:tplc="041F000F" w:tentative="1">
      <w:start w:val="1"/>
      <w:numFmt w:val="decimal"/>
      <w:lvlText w:val="%4."/>
      <w:lvlJc w:val="left"/>
      <w:pPr>
        <w:ind w:left="3530" w:hanging="360"/>
      </w:pPr>
    </w:lvl>
    <w:lvl w:ilvl="4" w:tplc="041F0019" w:tentative="1">
      <w:start w:val="1"/>
      <w:numFmt w:val="lowerLetter"/>
      <w:lvlText w:val="%5."/>
      <w:lvlJc w:val="left"/>
      <w:pPr>
        <w:ind w:left="4250" w:hanging="360"/>
      </w:pPr>
    </w:lvl>
    <w:lvl w:ilvl="5" w:tplc="041F001B" w:tentative="1">
      <w:start w:val="1"/>
      <w:numFmt w:val="lowerRoman"/>
      <w:lvlText w:val="%6."/>
      <w:lvlJc w:val="right"/>
      <w:pPr>
        <w:ind w:left="4970" w:hanging="180"/>
      </w:pPr>
    </w:lvl>
    <w:lvl w:ilvl="6" w:tplc="041F000F" w:tentative="1">
      <w:start w:val="1"/>
      <w:numFmt w:val="decimal"/>
      <w:lvlText w:val="%7."/>
      <w:lvlJc w:val="left"/>
      <w:pPr>
        <w:ind w:left="5690" w:hanging="360"/>
      </w:pPr>
    </w:lvl>
    <w:lvl w:ilvl="7" w:tplc="041F0019" w:tentative="1">
      <w:start w:val="1"/>
      <w:numFmt w:val="lowerLetter"/>
      <w:lvlText w:val="%8."/>
      <w:lvlJc w:val="left"/>
      <w:pPr>
        <w:ind w:left="6410" w:hanging="360"/>
      </w:pPr>
    </w:lvl>
    <w:lvl w:ilvl="8" w:tplc="041F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8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87B86"/>
    <w:rsid w:val="000E4398"/>
    <w:rsid w:val="00125C02"/>
    <w:rsid w:val="00126D91"/>
    <w:rsid w:val="001361FB"/>
    <w:rsid w:val="00150FB7"/>
    <w:rsid w:val="00160AA9"/>
    <w:rsid w:val="00162C81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02AC2"/>
    <w:rsid w:val="00220A52"/>
    <w:rsid w:val="00241D5B"/>
    <w:rsid w:val="0025187D"/>
    <w:rsid w:val="002729CA"/>
    <w:rsid w:val="00287A96"/>
    <w:rsid w:val="00291ACF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5247F"/>
    <w:rsid w:val="00375F87"/>
    <w:rsid w:val="003A23EC"/>
    <w:rsid w:val="003A335F"/>
    <w:rsid w:val="003B022D"/>
    <w:rsid w:val="003B637A"/>
    <w:rsid w:val="00400939"/>
    <w:rsid w:val="00480FC3"/>
    <w:rsid w:val="004A64AD"/>
    <w:rsid w:val="004F1684"/>
    <w:rsid w:val="00502D17"/>
    <w:rsid w:val="00526D00"/>
    <w:rsid w:val="00527FB7"/>
    <w:rsid w:val="00531DC5"/>
    <w:rsid w:val="00577080"/>
    <w:rsid w:val="00583263"/>
    <w:rsid w:val="005A060D"/>
    <w:rsid w:val="005A3C36"/>
    <w:rsid w:val="005A7C9F"/>
    <w:rsid w:val="005B2AA2"/>
    <w:rsid w:val="005D3D6F"/>
    <w:rsid w:val="005F125B"/>
    <w:rsid w:val="00603DE3"/>
    <w:rsid w:val="006407E6"/>
    <w:rsid w:val="006A0B3B"/>
    <w:rsid w:val="006A306A"/>
    <w:rsid w:val="006A50BB"/>
    <w:rsid w:val="006C1091"/>
    <w:rsid w:val="006D3EC8"/>
    <w:rsid w:val="006E358F"/>
    <w:rsid w:val="00726632"/>
    <w:rsid w:val="0073733E"/>
    <w:rsid w:val="00740FF5"/>
    <w:rsid w:val="00762523"/>
    <w:rsid w:val="00772E2A"/>
    <w:rsid w:val="00777D17"/>
    <w:rsid w:val="007851A4"/>
    <w:rsid w:val="007C63DC"/>
    <w:rsid w:val="007F49FB"/>
    <w:rsid w:val="008324D1"/>
    <w:rsid w:val="008A25D5"/>
    <w:rsid w:val="008C129C"/>
    <w:rsid w:val="008C2465"/>
    <w:rsid w:val="00906CCD"/>
    <w:rsid w:val="00913B78"/>
    <w:rsid w:val="009317C7"/>
    <w:rsid w:val="00947426"/>
    <w:rsid w:val="00984F6E"/>
    <w:rsid w:val="009A2B3C"/>
    <w:rsid w:val="009D3BB1"/>
    <w:rsid w:val="009F1D9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16D7"/>
    <w:rsid w:val="00B22258"/>
    <w:rsid w:val="00B3004C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337AE"/>
    <w:rsid w:val="00CE7291"/>
    <w:rsid w:val="00D33987"/>
    <w:rsid w:val="00D42DCA"/>
    <w:rsid w:val="00D4504E"/>
    <w:rsid w:val="00D53844"/>
    <w:rsid w:val="00D607BC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6EBC"/>
    <w:rsid w:val="00EF7A2C"/>
    <w:rsid w:val="00F03909"/>
    <w:rsid w:val="00F209E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FF1B49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A50BB"/>
    <w:rPr>
      <w:color w:val="BC5FBC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A25D5"/>
    <w:rPr>
      <w:color w:val="9775A7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rturl.at/gHbZ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evka.org.tr/tr/hakkimizda" TargetMode="Externa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59F71-5190-4EE7-8CF2-4959D82A5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Fuat KARAGÜNEY</cp:lastModifiedBy>
  <cp:revision>30</cp:revision>
  <cp:lastPrinted>2011-10-19T12:57:00Z</cp:lastPrinted>
  <dcterms:created xsi:type="dcterms:W3CDTF">2019-01-03T07:54:00Z</dcterms:created>
  <dcterms:modified xsi:type="dcterms:W3CDTF">2026-02-18T12:56:00Z</dcterms:modified>
</cp:coreProperties>
</file>